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5258" w:rsidRPr="000861E3" w:rsidRDefault="00425258" w:rsidP="004252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Задача 5.</w:t>
      </w:r>
    </w:p>
    <w:p w:rsidR="00425258" w:rsidRPr="000861E3" w:rsidRDefault="00425258" w:rsidP="0042525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Фирма «Трикотаж» производит трикотажные изделия (тысяча штук в год), действуя на рынке в условиях монополистической конкуренции. MR описывается формулой: MR = 40 – 2*Q. MC = 3*Q – 20. если минимальное значение долгосрочных средних издержек (AC) СОСТАВЛЯЕТ 13, то каков будет избыток производственных мощностей на этом предприятии.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Решение.</w:t>
      </w:r>
      <w:r w:rsidRPr="000861E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1.MR = MC – условие определения оптимального объема производства для монополистической конкуренции: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40 – 2*Q = 3*Q – 20;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60 = 5* Q;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Q1 = 12(ед.).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2.MC = AC – для совершенной конкуренции: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3*Q – 20 = 13;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3*Q = 33;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Q2 = 11(ед.).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3.Недопроизводство составляет разницу между Q1 и Q2.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Q1 - Q2 = 12 – 11 = 1000 (штук.) .</w:t>
      </w:r>
      <w:r w:rsidRPr="000861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861E3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2781300" cy="1171575"/>
            <wp:effectExtent l="19050" t="0" r="0" b="0"/>
            <wp:docPr id="9" name="Рисунок 9" descr="http://economy-bases.ru/dop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economy-bases.ru/dop.files/image016.g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4727B" w:rsidRDefault="0094727B"/>
    <w:sectPr w:rsidR="0094727B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425258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77068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2EAD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26B6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5BC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87D21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258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1D60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4FA4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2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2F06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847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4F0A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0BA3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0BD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25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25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2525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569</Characters>
  <Application>Microsoft Office Word</Application>
  <DocSecurity>0</DocSecurity>
  <Lines>4</Lines>
  <Paragraphs>1</Paragraphs>
  <ScaleCrop>false</ScaleCrop>
  <Company/>
  <LinksUpToDate>false</LinksUpToDate>
  <CharactersWithSpaces>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2017-11-26T18:46:00Z</dcterms:created>
  <dcterms:modified xsi:type="dcterms:W3CDTF">2017-11-26T18:46:00Z</dcterms:modified>
</cp:coreProperties>
</file>